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Consultation Forms Policy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clients are required to attend a consultation prior to their appointment.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Consultations are free, however, these are essential for us to gather more information about you, discuss expectations and a treatment plan.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During your consultation, you will be asked to fill in relevant consent forms and a health declaration. This can be given to you in-person or these can be emailed to you for you to fill in online.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Depending on which treatment you have chosen, you may also be asked to complete a patch test.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Unfortunately, if you do not attend the consultation, complete the forms or take the patch test (if required), we will not be able to go ahead with any treatments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